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3268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Public Notice</w:t>
      </w:r>
    </w:p>
    <w:p w14:paraId="77A466F7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Downtown Stockton Alliance Board of Directors Meeting</w:t>
      </w:r>
    </w:p>
    <w:p w14:paraId="790F11DB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DATE: Wednesday, January 22, </w:t>
      </w:r>
      <w:proofErr w:type="gramStart"/>
      <w:r w:rsidRPr="00794CFB">
        <w:rPr>
          <w:rFonts w:asciiTheme="majorHAnsi" w:hAnsiTheme="majorHAnsi" w:cs="Times New Roman"/>
          <w:i/>
          <w:iCs/>
          <w:kern w:val="0"/>
        </w:rPr>
        <w:t>2025</w:t>
      </w:r>
      <w:proofErr w:type="gramEnd"/>
      <w:r w:rsidRPr="00794CFB">
        <w:rPr>
          <w:rFonts w:asciiTheme="majorHAnsi" w:hAnsiTheme="majorHAnsi" w:cs="Times New Roman"/>
          <w:i/>
          <w:iCs/>
          <w:kern w:val="0"/>
        </w:rPr>
        <w:t xml:space="preserve"> TIME: 3:30 pm - 5:00 pm</w:t>
      </w:r>
    </w:p>
    <w:p w14:paraId="522CEFA0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PLACE: 110 N. San Joaquin St. 5</w:t>
      </w:r>
      <w:r w:rsidRPr="00794CFB">
        <w:rPr>
          <w:rFonts w:asciiTheme="majorHAnsi" w:hAnsiTheme="majorHAnsi" w:cs="Times New Roman"/>
          <w:i/>
          <w:iCs/>
          <w:kern w:val="0"/>
          <w:sz w:val="16"/>
          <w:szCs w:val="16"/>
        </w:rPr>
        <w:t xml:space="preserve">th </w:t>
      </w:r>
      <w:r w:rsidRPr="00794CFB">
        <w:rPr>
          <w:rFonts w:asciiTheme="majorHAnsi" w:hAnsiTheme="majorHAnsi" w:cs="Times New Roman"/>
          <w:i/>
          <w:iCs/>
          <w:kern w:val="0"/>
        </w:rPr>
        <w:t>Fl., Stockton, CA</w:t>
      </w:r>
    </w:p>
    <w:p w14:paraId="20F1AAB6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TO: DSA Board Members: Board Chair </w:t>
      </w:r>
      <w:r w:rsidRPr="00794CFB">
        <w:rPr>
          <w:rFonts w:asciiTheme="majorHAnsi" w:hAnsiTheme="majorHAnsi" w:cs="Times New Roman"/>
          <w:i/>
          <w:iCs/>
          <w:strike/>
          <w:kern w:val="0"/>
        </w:rPr>
        <w:t>Tony Yadon</w:t>
      </w:r>
      <w:r w:rsidRPr="00794CFB">
        <w:rPr>
          <w:rFonts w:asciiTheme="majorHAnsi" w:hAnsiTheme="majorHAnsi" w:cs="Times New Roman"/>
          <w:i/>
          <w:iCs/>
          <w:kern w:val="0"/>
        </w:rPr>
        <w:t>, Vice-Chair Joe Michael, Treasurer Matt Amen, Secretary</w:t>
      </w:r>
    </w:p>
    <w:p w14:paraId="722EDCEF" w14:textId="00C3683F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Donna Williamson, </w:t>
      </w:r>
      <w:r w:rsidRPr="00794CFB">
        <w:rPr>
          <w:rFonts w:asciiTheme="majorHAnsi" w:hAnsiTheme="majorHAnsi" w:cs="Times New Roman"/>
          <w:i/>
          <w:iCs/>
          <w:strike/>
          <w:kern w:val="0"/>
        </w:rPr>
        <w:t>Kari McNickle(</w:t>
      </w:r>
      <w:r w:rsidRPr="00794CFB">
        <w:rPr>
          <w:rFonts w:asciiTheme="majorHAnsi" w:hAnsiTheme="majorHAnsi" w:cs="Times New Roman"/>
          <w:i/>
          <w:iCs/>
          <w:color w:val="FF0000"/>
          <w:kern w:val="0"/>
        </w:rPr>
        <w:t xml:space="preserve">no longer on the board), </w:t>
      </w:r>
      <w:r w:rsidRPr="00794CFB">
        <w:rPr>
          <w:rFonts w:asciiTheme="majorHAnsi" w:hAnsiTheme="majorHAnsi" w:cs="Times New Roman"/>
          <w:i/>
          <w:iCs/>
          <w:kern w:val="0"/>
        </w:rPr>
        <w:t>Mahala Burns, Connie Hart, Farrokh Yazdi, Tina McCarty, David Lipari,</w:t>
      </w:r>
    </w:p>
    <w:p w14:paraId="0ADEAE58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trike/>
          <w:kern w:val="0"/>
        </w:rPr>
      </w:pPr>
      <w:r w:rsidRPr="00794CFB">
        <w:rPr>
          <w:rFonts w:asciiTheme="majorHAnsi" w:hAnsiTheme="majorHAnsi" w:cs="Times New Roman"/>
          <w:i/>
          <w:iCs/>
          <w:strike/>
          <w:kern w:val="0"/>
        </w:rPr>
        <w:t>Jacob Benguerel</w:t>
      </w:r>
    </w:p>
    <w:p w14:paraId="1BD320A4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Staff: Michael Huber, </w:t>
      </w:r>
      <w:r w:rsidRPr="00794CFB">
        <w:rPr>
          <w:rFonts w:asciiTheme="majorHAnsi" w:hAnsiTheme="majorHAnsi" w:cs="Times New Roman"/>
          <w:i/>
          <w:iCs/>
          <w:strike/>
          <w:kern w:val="0"/>
        </w:rPr>
        <w:t>Charisse Lowry</w:t>
      </w:r>
      <w:r w:rsidRPr="00794CFB">
        <w:rPr>
          <w:rFonts w:asciiTheme="majorHAnsi" w:hAnsiTheme="majorHAnsi" w:cs="Times New Roman"/>
          <w:i/>
          <w:iCs/>
          <w:kern w:val="0"/>
        </w:rPr>
        <w:t>, Courtney Wood</w:t>
      </w:r>
    </w:p>
    <w:p w14:paraId="0F2278AE" w14:textId="77777777" w:rsid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</w:p>
    <w:p w14:paraId="0D97EFAD" w14:textId="7E2C9379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Guest: William Maxwell</w:t>
      </w:r>
    </w:p>
    <w:p w14:paraId="02B1E861" w14:textId="77777777" w:rsid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</w:p>
    <w:p w14:paraId="18D266E3" w14:textId="680E2BC4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Agenda</w:t>
      </w:r>
    </w:p>
    <w:p w14:paraId="5AC1DE4A" w14:textId="11A1A43C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1. Call to Order/Roll Call</w:t>
      </w:r>
      <w:r>
        <w:rPr>
          <w:rFonts w:asciiTheme="majorHAnsi" w:hAnsiTheme="majorHAnsi" w:cs="Times New Roman"/>
          <w:i/>
          <w:iCs/>
          <w:kern w:val="0"/>
        </w:rPr>
        <w:t xml:space="preserve"> – Joe Michael 3:32pm</w:t>
      </w:r>
    </w:p>
    <w:p w14:paraId="5A79B631" w14:textId="3EC4F814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2. Public Comments</w:t>
      </w:r>
      <w:r>
        <w:rPr>
          <w:rFonts w:asciiTheme="majorHAnsi" w:hAnsiTheme="majorHAnsi" w:cs="Times New Roman"/>
          <w:i/>
          <w:iCs/>
          <w:kern w:val="0"/>
        </w:rPr>
        <w:t xml:space="preserve"> – no comments</w:t>
      </w:r>
    </w:p>
    <w:p w14:paraId="0A4F5291" w14:textId="77777777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ágcA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3. </w:t>
      </w:r>
      <w:r w:rsidRPr="00794CFB">
        <w:rPr>
          <w:rFonts w:asciiTheme="majorHAnsi" w:hAnsiTheme="majorHAnsi" w:cs="ágcA"/>
          <w:i/>
          <w:iCs/>
          <w:kern w:val="0"/>
        </w:rPr>
        <w:t>Executive Director’s Report</w:t>
      </w:r>
    </w:p>
    <w:p w14:paraId="201F3335" w14:textId="6B018450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4. Approval of Financial Statements and Minutes </w:t>
      </w:r>
      <w:r w:rsidRPr="00794CFB">
        <w:rPr>
          <w:rFonts w:asciiTheme="majorHAnsi" w:hAnsiTheme="majorHAnsi" w:cs="ágcA"/>
          <w:i/>
          <w:iCs/>
          <w:kern w:val="0"/>
        </w:rPr>
        <w:t xml:space="preserve">– </w:t>
      </w:r>
      <w:r w:rsidRPr="00794CFB">
        <w:rPr>
          <w:rFonts w:asciiTheme="majorHAnsi" w:hAnsiTheme="majorHAnsi" w:cs="Times New Roman"/>
          <w:i/>
          <w:iCs/>
          <w:kern w:val="0"/>
        </w:rPr>
        <w:t>Action Item</w:t>
      </w:r>
      <w:r>
        <w:rPr>
          <w:rFonts w:asciiTheme="majorHAnsi" w:hAnsiTheme="majorHAnsi" w:cs="Times New Roman"/>
          <w:i/>
          <w:iCs/>
          <w:kern w:val="0"/>
        </w:rPr>
        <w:t xml:space="preserve"> (added footnote) 1</w:t>
      </w:r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st</w:t>
      </w:r>
      <w:r>
        <w:rPr>
          <w:rFonts w:asciiTheme="majorHAnsi" w:hAnsiTheme="majorHAnsi" w:cs="Times New Roman"/>
          <w:i/>
          <w:iCs/>
          <w:kern w:val="0"/>
        </w:rPr>
        <w:t xml:space="preserve"> Tina, 2</w:t>
      </w:r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nd</w:t>
      </w:r>
      <w:r>
        <w:rPr>
          <w:rFonts w:asciiTheme="majorHAnsi" w:hAnsiTheme="majorHAnsi" w:cs="Times New Roman"/>
          <w:i/>
          <w:iCs/>
          <w:kern w:val="0"/>
        </w:rPr>
        <w:t xml:space="preserve"> Matty</w:t>
      </w:r>
    </w:p>
    <w:p w14:paraId="67FC4A60" w14:textId="161057F3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5. Approval of DSA By-Laws </w:t>
      </w:r>
      <w:r w:rsidRPr="00794CFB">
        <w:rPr>
          <w:rFonts w:asciiTheme="majorHAnsi" w:hAnsiTheme="majorHAnsi" w:cs="ágcA"/>
          <w:i/>
          <w:iCs/>
          <w:kern w:val="0"/>
        </w:rPr>
        <w:t xml:space="preserve">– </w:t>
      </w:r>
      <w:r w:rsidRPr="00794CFB">
        <w:rPr>
          <w:rFonts w:asciiTheme="majorHAnsi" w:hAnsiTheme="majorHAnsi" w:cs="Times New Roman"/>
          <w:i/>
          <w:iCs/>
          <w:kern w:val="0"/>
        </w:rPr>
        <w:t>Action Item</w:t>
      </w:r>
      <w:proofErr w:type="gramStart"/>
      <w:r>
        <w:rPr>
          <w:rFonts w:asciiTheme="majorHAnsi" w:hAnsiTheme="majorHAnsi" w:cs="Times New Roman"/>
          <w:i/>
          <w:iCs/>
          <w:kern w:val="0"/>
        </w:rPr>
        <w:t>-  1</w:t>
      </w:r>
      <w:proofErr w:type="gramEnd"/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st</w:t>
      </w:r>
      <w:r>
        <w:rPr>
          <w:rFonts w:asciiTheme="majorHAnsi" w:hAnsiTheme="majorHAnsi" w:cs="Times New Roman"/>
          <w:i/>
          <w:iCs/>
          <w:kern w:val="0"/>
        </w:rPr>
        <w:t xml:space="preserve"> Mahala , 2</w:t>
      </w:r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nd</w:t>
      </w:r>
      <w:r>
        <w:rPr>
          <w:rFonts w:asciiTheme="majorHAnsi" w:hAnsiTheme="majorHAnsi" w:cs="Times New Roman"/>
          <w:i/>
          <w:iCs/>
          <w:kern w:val="0"/>
        </w:rPr>
        <w:t xml:space="preserve"> Connie</w:t>
      </w:r>
    </w:p>
    <w:p w14:paraId="54BE21B6" w14:textId="4753E7E9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 xml:space="preserve">6. Approval of DSA Management Plan </w:t>
      </w:r>
      <w:r w:rsidRPr="00794CFB">
        <w:rPr>
          <w:rFonts w:asciiTheme="majorHAnsi" w:hAnsiTheme="majorHAnsi" w:cs="ágcA"/>
          <w:i/>
          <w:iCs/>
          <w:kern w:val="0"/>
        </w:rPr>
        <w:t xml:space="preserve">– </w:t>
      </w:r>
      <w:r w:rsidRPr="00794CFB">
        <w:rPr>
          <w:rFonts w:asciiTheme="majorHAnsi" w:hAnsiTheme="majorHAnsi" w:cs="Times New Roman"/>
          <w:i/>
          <w:iCs/>
          <w:kern w:val="0"/>
        </w:rPr>
        <w:t>Action Item</w:t>
      </w:r>
      <w:proofErr w:type="gramStart"/>
      <w:r>
        <w:rPr>
          <w:rFonts w:asciiTheme="majorHAnsi" w:hAnsiTheme="majorHAnsi" w:cs="Times New Roman"/>
          <w:i/>
          <w:iCs/>
          <w:kern w:val="0"/>
        </w:rPr>
        <w:t>-  1</w:t>
      </w:r>
      <w:proofErr w:type="gramEnd"/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st</w:t>
      </w:r>
      <w:r>
        <w:rPr>
          <w:rFonts w:asciiTheme="majorHAnsi" w:hAnsiTheme="majorHAnsi" w:cs="Times New Roman"/>
          <w:i/>
          <w:iCs/>
          <w:kern w:val="0"/>
        </w:rPr>
        <w:t xml:space="preserve"> Tina, 2</w:t>
      </w:r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nd</w:t>
      </w:r>
      <w:r>
        <w:rPr>
          <w:rFonts w:asciiTheme="majorHAnsi" w:hAnsiTheme="majorHAnsi" w:cs="Times New Roman"/>
          <w:i/>
          <w:iCs/>
          <w:kern w:val="0"/>
        </w:rPr>
        <w:t xml:space="preserve"> Matty</w:t>
      </w:r>
    </w:p>
    <w:p w14:paraId="1D201EFB" w14:textId="3569ED7E" w:rsidR="00794CFB" w:rsidRPr="00794CFB" w:rsidRDefault="00794CFB" w:rsidP="00794C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7. Items for Future Consideration</w:t>
      </w:r>
      <w:r>
        <w:rPr>
          <w:rFonts w:asciiTheme="majorHAnsi" w:hAnsiTheme="majorHAnsi" w:cs="Times New Roman"/>
          <w:i/>
          <w:iCs/>
          <w:kern w:val="0"/>
        </w:rPr>
        <w:t xml:space="preserve"> - non</w:t>
      </w:r>
    </w:p>
    <w:p w14:paraId="140D781E" w14:textId="2DF3FC9C" w:rsidR="00F24D7C" w:rsidRDefault="00794CFB" w:rsidP="00794CFB">
      <w:pPr>
        <w:rPr>
          <w:rFonts w:asciiTheme="majorHAnsi" w:hAnsiTheme="majorHAnsi" w:cs="Times New Roman"/>
          <w:i/>
          <w:iCs/>
          <w:kern w:val="0"/>
        </w:rPr>
      </w:pPr>
      <w:r w:rsidRPr="00794CFB">
        <w:rPr>
          <w:rFonts w:asciiTheme="majorHAnsi" w:hAnsiTheme="majorHAnsi" w:cs="Times New Roman"/>
          <w:i/>
          <w:iCs/>
          <w:kern w:val="0"/>
        </w:rPr>
        <w:t>8. Adjournment</w:t>
      </w:r>
      <w:r>
        <w:rPr>
          <w:rFonts w:asciiTheme="majorHAnsi" w:hAnsiTheme="majorHAnsi" w:cs="Times New Roman"/>
          <w:i/>
          <w:iCs/>
          <w:kern w:val="0"/>
        </w:rPr>
        <w:t xml:space="preserve"> 4:45 PM 1</w:t>
      </w:r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st</w:t>
      </w:r>
      <w:r>
        <w:rPr>
          <w:rFonts w:asciiTheme="majorHAnsi" w:hAnsiTheme="majorHAnsi" w:cs="Times New Roman"/>
          <w:i/>
          <w:iCs/>
          <w:kern w:val="0"/>
        </w:rPr>
        <w:t xml:space="preserve"> Matty, 2</w:t>
      </w:r>
      <w:r w:rsidRPr="00794CFB">
        <w:rPr>
          <w:rFonts w:asciiTheme="majorHAnsi" w:hAnsiTheme="majorHAnsi" w:cs="Times New Roman"/>
          <w:i/>
          <w:iCs/>
          <w:kern w:val="0"/>
          <w:vertAlign w:val="superscript"/>
        </w:rPr>
        <w:t>nd</w:t>
      </w:r>
      <w:r>
        <w:rPr>
          <w:rFonts w:asciiTheme="majorHAnsi" w:hAnsiTheme="majorHAnsi" w:cs="Times New Roman"/>
          <w:i/>
          <w:iCs/>
          <w:kern w:val="0"/>
        </w:rPr>
        <w:t xml:space="preserve"> Connie. (Mahala Burns left at 4:44PM)</w:t>
      </w:r>
    </w:p>
    <w:p w14:paraId="0FCD74EC" w14:textId="77777777" w:rsidR="00794CFB" w:rsidRDefault="00794CFB" w:rsidP="00794CFB">
      <w:pPr>
        <w:rPr>
          <w:rFonts w:asciiTheme="majorHAnsi" w:hAnsiTheme="majorHAnsi" w:cs="Times New Roman"/>
          <w:i/>
          <w:iCs/>
          <w:kern w:val="0"/>
        </w:rPr>
      </w:pPr>
    </w:p>
    <w:p w14:paraId="42D6D557" w14:textId="77777777" w:rsidR="00794CFB" w:rsidRDefault="00794CFB" w:rsidP="00794CFB">
      <w:pPr>
        <w:rPr>
          <w:rFonts w:asciiTheme="majorHAnsi" w:hAnsiTheme="majorHAnsi" w:cs="Times New Roman"/>
          <w:i/>
          <w:iCs/>
          <w:kern w:val="0"/>
        </w:rPr>
      </w:pPr>
    </w:p>
    <w:p w14:paraId="49C43681" w14:textId="390987C5" w:rsidR="00794CFB" w:rsidRDefault="00794CFB" w:rsidP="00794CFB">
      <w:pPr>
        <w:rPr>
          <w:rFonts w:asciiTheme="majorHAnsi" w:hAnsiTheme="majorHAnsi" w:cs="Times New Roman"/>
          <w:i/>
          <w:iCs/>
          <w:kern w:val="0"/>
        </w:rPr>
      </w:pPr>
      <w:r>
        <w:rPr>
          <w:rFonts w:asciiTheme="majorHAnsi" w:hAnsiTheme="majorHAnsi" w:cs="Times New Roman"/>
          <w:i/>
          <w:iCs/>
          <w:kern w:val="0"/>
        </w:rPr>
        <w:t>Kristin Wall (Consultant) discussed the Management Plan</w:t>
      </w:r>
    </w:p>
    <w:p w14:paraId="4BAA4182" w14:textId="6FAF6406" w:rsidR="00794CFB" w:rsidRDefault="00794CFB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City Staff recommended Lafayette St./Railroad south of freeway (14 properties) be included in the boundary after their meeting with Tina McCarthy</w:t>
      </w:r>
      <w:r>
        <w:rPr>
          <w:rFonts w:asciiTheme="majorHAnsi" w:hAnsiTheme="majorHAnsi"/>
        </w:rPr>
        <w:br/>
        <w:t>Action Item: Amend District Boundary by City Request – 1</w:t>
      </w:r>
      <w:r w:rsidRPr="00794CFB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Tina, 2</w:t>
      </w:r>
      <w:r w:rsidRPr="00794CFB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Mahala</w:t>
      </w:r>
    </w:p>
    <w:p w14:paraId="44634690" w14:textId="5E29FF76" w:rsidR="00794CFB" w:rsidRDefault="00794CFB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Recalculated the spreadsheet based on approval of the board.</w:t>
      </w:r>
    </w:p>
    <w:p w14:paraId="329F62E7" w14:textId="37B3D6C4" w:rsidR="00794CFB" w:rsidRDefault="00794CFB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Go to Council with 30% of the Private Sector</w:t>
      </w:r>
    </w:p>
    <w:p w14:paraId="32764B39" w14:textId="6777289F" w:rsidR="00794CFB" w:rsidRDefault="00794CFB" w:rsidP="00794C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Courtney and team will prepare petition packet for 450 ownership groups</w:t>
      </w:r>
    </w:p>
    <w:p w14:paraId="77045D90" w14:textId="6CF54F5A" w:rsidR="00794CFB" w:rsidRDefault="00794CFB" w:rsidP="00794C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They will rerun ownerships to get the mos</w:t>
      </w:r>
      <w:r w:rsidR="003C2582">
        <w:rPr>
          <w:rFonts w:asciiTheme="majorHAnsi" w:hAnsiTheme="majorHAnsi"/>
        </w:rPr>
        <w:t>t current</w:t>
      </w:r>
    </w:p>
    <w:p w14:paraId="7ABCE0F4" w14:textId="22736E6E" w:rsidR="003C2582" w:rsidRDefault="003C2582" w:rsidP="00794CF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first three pages of the Management plan will be included in the packet (</w:t>
      </w:r>
      <w:proofErr w:type="spellStart"/>
      <w:r>
        <w:rPr>
          <w:rFonts w:asciiTheme="majorHAnsi" w:hAnsiTheme="majorHAnsi"/>
        </w:rPr>
        <w:t>Executove</w:t>
      </w:r>
      <w:proofErr w:type="spellEnd"/>
      <w:r>
        <w:rPr>
          <w:rFonts w:asciiTheme="majorHAnsi" w:hAnsiTheme="majorHAnsi"/>
        </w:rPr>
        <w:t xml:space="preserve"> Summary)</w:t>
      </w:r>
    </w:p>
    <w:p w14:paraId="66A22E79" w14:textId="7FC52AEB" w:rsidR="00794CFB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Change to Community Ambassador instead of Security and Safety</w:t>
      </w:r>
    </w:p>
    <w:p w14:paraId="58E64D80" w14:textId="40F84AFE" w:rsidR="003C2582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District Budget 1.9 M</w:t>
      </w:r>
      <w:r>
        <w:rPr>
          <w:rFonts w:asciiTheme="majorHAnsi" w:hAnsiTheme="majorHAnsi"/>
        </w:rPr>
        <w:tab/>
      </w:r>
    </w:p>
    <w:p w14:paraId="139B1DCE" w14:textId="0E366C87" w:rsidR="003C2582" w:rsidRDefault="003C2582" w:rsidP="003C258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77% Clean Safe and Beautiful</w:t>
      </w:r>
    </w:p>
    <w:p w14:paraId="429A50BB" w14:textId="425EC88A" w:rsidR="003C2582" w:rsidRDefault="003C2582" w:rsidP="003C258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10% Economic Development</w:t>
      </w:r>
    </w:p>
    <w:p w14:paraId="3E40D7D8" w14:textId="20DE5DF1" w:rsidR="003C2582" w:rsidRDefault="003C2582" w:rsidP="003C258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12% Administration</w:t>
      </w:r>
    </w:p>
    <w:p w14:paraId="5796A3FF" w14:textId="528B6543" w:rsidR="003C2582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Assessment Calculation- uniform service, 2 assessment rates (simplified)</w:t>
      </w:r>
    </w:p>
    <w:p w14:paraId="6C3FD761" w14:textId="3DF56C4E" w:rsidR="003C2582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Community – DSCID Downtown Stockton Community Improvement District</w:t>
      </w:r>
    </w:p>
    <w:p w14:paraId="7EF93FC5" w14:textId="7CED0AC2" w:rsidR="003C2582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Southern Pacific changed to Union Pacific Railroad</w:t>
      </w:r>
    </w:p>
    <w:p w14:paraId="41DFC84F" w14:textId="0748E472" w:rsidR="003C2582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 verbiage on y we changed from PBID to DSCID to the executive summary and we are the 2</w:t>
      </w:r>
      <w:r w:rsidRPr="003C2582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district in CA</w:t>
      </w:r>
    </w:p>
    <w:p w14:paraId="05598757" w14:textId="175C3A52" w:rsidR="003C2582" w:rsidRDefault="003C2582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Services :</w:t>
      </w:r>
      <w:proofErr w:type="gramEnd"/>
      <w:r>
        <w:rPr>
          <w:rFonts w:asciiTheme="majorHAnsi" w:hAnsiTheme="majorHAnsi"/>
        </w:rPr>
        <w:t xml:space="preserve"> Section 3. DSA staff went through in detail the list of services we provide including the frequency table </w:t>
      </w:r>
      <w:r w:rsidR="00CC1CD7">
        <w:rPr>
          <w:rFonts w:asciiTheme="majorHAnsi" w:hAnsiTheme="majorHAnsi"/>
        </w:rPr>
        <w:t>(what they get for their money)</w:t>
      </w:r>
    </w:p>
    <w:p w14:paraId="5C47FD22" w14:textId="54CD0695" w:rsidR="00CC1CD7" w:rsidRDefault="00CC1CD7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Capital improvement (beautification) – discretionary money</w:t>
      </w:r>
    </w:p>
    <w:p w14:paraId="1F95A229" w14:textId="3D7C99D0" w:rsidR="00CC1CD7" w:rsidRDefault="00CC1CD7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Assessments are used for clean and safe</w:t>
      </w:r>
    </w:p>
    <w:p w14:paraId="6FC63A63" w14:textId="2763A713" w:rsidR="00CC1CD7" w:rsidRDefault="00CC1CD7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Economic Development – recruit and retain</w:t>
      </w:r>
    </w:p>
    <w:p w14:paraId="58E400F5" w14:textId="2BAE7A63" w:rsidR="00CC1CD7" w:rsidRDefault="00CC1CD7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Administration and Advocacy</w:t>
      </w:r>
      <w:r w:rsidR="00AE6951">
        <w:rPr>
          <w:rFonts w:asciiTheme="majorHAnsi" w:hAnsiTheme="majorHAnsi"/>
        </w:rPr>
        <w:t xml:space="preserve"> – DSA</w:t>
      </w:r>
    </w:p>
    <w:p w14:paraId="07FCC9C8" w14:textId="0F244994" w:rsidR="00AE6951" w:rsidRDefault="00AE6951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Legal Requirement, 20 year district with a 5% increase every </w:t>
      </w:r>
      <w:proofErr w:type="gramStart"/>
      <w:r>
        <w:rPr>
          <w:rFonts w:asciiTheme="majorHAnsi" w:hAnsiTheme="majorHAnsi"/>
        </w:rPr>
        <w:t>year .</w:t>
      </w:r>
      <w:proofErr w:type="gramEnd"/>
      <w:r>
        <w:rPr>
          <w:rFonts w:asciiTheme="majorHAnsi" w:hAnsiTheme="majorHAnsi"/>
        </w:rPr>
        <w:t xml:space="preserve">  4.8 million after 20 years.  This allows for maximum flexibility to move money</w:t>
      </w:r>
    </w:p>
    <w:p w14:paraId="4B89A7AA" w14:textId="33FFB03B" w:rsidR="00AE6951" w:rsidRDefault="00AE6951" w:rsidP="00794C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Assessment Methodology/ How we allocate</w:t>
      </w:r>
    </w:p>
    <w:p w14:paraId="10240C4F" w14:textId="2203B237" w:rsidR="00AE6951" w:rsidRDefault="00AE6951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Commercial $1200/year (residential 4 plus units, government)</w:t>
      </w:r>
    </w:p>
    <w:p w14:paraId="4B942062" w14:textId="75751548" w:rsidR="00AE6951" w:rsidRDefault="00AE6951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Non Profit</w:t>
      </w:r>
      <w:proofErr w:type="spellEnd"/>
      <w:proofErr w:type="gramEnd"/>
      <w:r>
        <w:rPr>
          <w:rFonts w:asciiTheme="majorHAnsi" w:hAnsiTheme="majorHAnsi"/>
        </w:rPr>
        <w:t xml:space="preserve"> &amp; Residential $700/ year</w:t>
      </w:r>
    </w:p>
    <w:p w14:paraId="4DB0EB09" w14:textId="53AF2419" w:rsidR="00AE6951" w:rsidRDefault="00AE6951" w:rsidP="00AE6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 month basis as opposed to yearly when we talk to property owners.</w:t>
      </w:r>
    </w:p>
    <w:p w14:paraId="465CFA35" w14:textId="5BD20407" w:rsidR="00AE6951" w:rsidRDefault="00AE6951" w:rsidP="00AE6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42% of entire budget is publicly owned properties</w:t>
      </w:r>
    </w:p>
    <w:p w14:paraId="2133671E" w14:textId="03FB1882" w:rsidR="00AE6951" w:rsidRDefault="00AE6951" w:rsidP="00AE6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Assessment is collected</w:t>
      </w:r>
    </w:p>
    <w:p w14:paraId="23ABE6AC" w14:textId="10618826" w:rsidR="00AE6951" w:rsidRDefault="00AE6951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April 1 – appeal building Sq footage</w:t>
      </w:r>
    </w:p>
    <w:p w14:paraId="01081D1C" w14:textId="39F26F3D" w:rsidR="00AE6951" w:rsidRDefault="00AE6951" w:rsidP="00AE6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Motion to approve Management Plan – 1</w:t>
      </w:r>
      <w:r w:rsidRPr="00AE6951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Tina, 2</w:t>
      </w:r>
      <w:r w:rsidRPr="00AE6951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Matty</w:t>
      </w:r>
    </w:p>
    <w:p w14:paraId="7F3B9F00" w14:textId="3337CD9F" w:rsidR="00AE6951" w:rsidRDefault="00AE6951" w:rsidP="00AE6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Timeline: </w:t>
      </w:r>
      <w:r>
        <w:rPr>
          <w:rFonts w:asciiTheme="majorHAnsi" w:hAnsiTheme="majorHAnsi"/>
        </w:rPr>
        <w:tab/>
      </w:r>
    </w:p>
    <w:p w14:paraId="45A3EFBD" w14:textId="34C23F9D" w:rsidR="00AE6951" w:rsidRDefault="00AE6951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Marketing – who we are</w:t>
      </w:r>
    </w:p>
    <w:p w14:paraId="30C313A1" w14:textId="56007AD4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Legal – petition per ownership group</w:t>
      </w:r>
    </w:p>
    <w:p w14:paraId="02F4F474" w14:textId="73EE421E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DSA will allocate board members to sign packet</w:t>
      </w:r>
    </w:p>
    <w:p w14:paraId="317C89F0" w14:textId="378BC476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Go to council April 1 and get signatory authority from the city manager</w:t>
      </w:r>
    </w:p>
    <w:p w14:paraId="04E348CF" w14:textId="3BE3EE2A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May 13 ballot shifts from DSA to the city</w:t>
      </w:r>
    </w:p>
    <w:p w14:paraId="28F7EB31" w14:textId="7E287169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DSA will be responsible for communication with property owners</w:t>
      </w:r>
    </w:p>
    <w:p w14:paraId="6EA08419" w14:textId="16FF1F7F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Each property owner has a unique ballot code</w:t>
      </w:r>
    </w:p>
    <w:p w14:paraId="38D86E15" w14:textId="3F4074D5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July 15 back to council and tabulate assessment ballots</w:t>
      </w:r>
    </w:p>
    <w:p w14:paraId="6A20C329" w14:textId="3C083004" w:rsidR="00C35882" w:rsidRDefault="00C35882" w:rsidP="00AE69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of Intention</w:t>
      </w:r>
    </w:p>
    <w:p w14:paraId="6D82B38D" w14:textId="1CB965C1" w:rsidR="00C35882" w:rsidRPr="00AE6951" w:rsidRDefault="00C35882" w:rsidP="00C358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Frist Board date is April 8 per Connie</w:t>
      </w:r>
    </w:p>
    <w:sectPr w:rsidR="00C35882" w:rsidRPr="00AE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ágcA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F525C"/>
    <w:multiLevelType w:val="hybridMultilevel"/>
    <w:tmpl w:val="6554B600"/>
    <w:lvl w:ilvl="0" w:tplc="07D03B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56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FB"/>
    <w:rsid w:val="003C2582"/>
    <w:rsid w:val="004C630B"/>
    <w:rsid w:val="005F17CB"/>
    <w:rsid w:val="00773854"/>
    <w:rsid w:val="00794CFB"/>
    <w:rsid w:val="008A24EF"/>
    <w:rsid w:val="009F250B"/>
    <w:rsid w:val="00AE59C8"/>
    <w:rsid w:val="00AE6951"/>
    <w:rsid w:val="00C35882"/>
    <w:rsid w:val="00CC1CD7"/>
    <w:rsid w:val="00F24D7C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CA15"/>
  <w15:chartTrackingRefBased/>
  <w15:docId w15:val="{A7033311-DF6E-8A41-977B-C9C6FB4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Williamson</dc:creator>
  <cp:keywords/>
  <dc:description/>
  <cp:lastModifiedBy>Charisse Lowry</cp:lastModifiedBy>
  <cp:revision>2</cp:revision>
  <dcterms:created xsi:type="dcterms:W3CDTF">2025-02-06T16:23:00Z</dcterms:created>
  <dcterms:modified xsi:type="dcterms:W3CDTF">2025-02-06T16:23:00Z</dcterms:modified>
</cp:coreProperties>
</file>